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12"/>
        <w:tblW w:w="9735"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28"/>
        <w:gridCol w:w="5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28" w:type="dxa"/>
            <w:tcBorders>
              <w:top w:val="single" w:color="000000" w:sz="4" w:space="0"/>
              <w:left w:val="single" w:color="000000" w:sz="4" w:space="0"/>
              <w:bottom w:val="single" w:color="000000" w:sz="4" w:space="0"/>
              <w:right w:val="single" w:color="000000" w:sz="4" w:space="0"/>
            </w:tcBorders>
            <w:noWrap w:val="0"/>
            <w:vAlign w:val="top"/>
          </w:tcPr>
          <w:p>
            <w:pPr>
              <w:pStyle w:val="249"/>
              <w:keepNext w:val="0"/>
              <w:keepLines w:val="0"/>
              <w:pageBreakBefore w:val="0"/>
              <w:widowControl/>
              <w:kinsoku/>
              <w:wordWrap/>
              <w:overflowPunct/>
              <w:topLinePunct w:val="0"/>
              <w:autoSpaceDE/>
              <w:autoSpaceDN/>
              <w:bidi w:val="0"/>
              <w:adjustRightInd/>
              <w:snapToGrid/>
              <w:spacing w:line="240" w:lineRule="auto"/>
              <w:ind w:left="0" w:leftChars="0" w:firstLine="561" w:firstLineChars="200"/>
              <w:jc w:val="center"/>
              <w:textAlignment w:val="auto"/>
              <w:rPr>
                <w:rFonts w:hint="default" w:ascii="Times New Roman" w:hAnsi="Times New Roman" w:cs="Times New Roman"/>
                <w:b/>
                <w:sz w:val="28"/>
                <w:szCs w:val="28"/>
                <w:lang w:eastAsia="ja-JP"/>
              </w:rPr>
            </w:pPr>
            <w:r>
              <w:rPr>
                <w:rFonts w:hint="default" w:ascii="Times New Roman" w:hAnsi="Times New Roman" w:cs="Times New Roman"/>
                <w:b/>
                <w:sz w:val="28"/>
                <w:szCs w:val="28"/>
                <w:lang w:eastAsia="ja-JP"/>
              </w:rPr>
              <w:t>TRƯỜNG TRUNG HỌC CƠ SỞ</w:t>
            </w:r>
          </w:p>
          <w:p>
            <w:pPr>
              <w:pStyle w:val="24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8"/>
                <w:szCs w:val="28"/>
                <w:lang w:eastAsia="ja-JP"/>
              </w:rPr>
            </w:pPr>
            <w:r>
              <w:rPr>
                <w:rFonts w:hint="default" w:ascii="Times New Roman" w:hAnsi="Times New Roman" w:cs="Times New Roman"/>
                <w:b/>
                <w:sz w:val="28"/>
                <w:szCs w:val="28"/>
                <w:lang w:eastAsia="ja-JP"/>
              </w:rPr>
              <w:t>NGUYỄN VĂN BÉ</w:t>
            </w:r>
          </w:p>
          <w:p>
            <w:pPr>
              <w:pStyle w:val="24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8"/>
                <w:szCs w:val="28"/>
                <w:lang w:eastAsia="ja-JP"/>
              </w:rPr>
            </w:pPr>
            <w:r>
              <w:rPr>
                <w:rFonts w:hint="default" w:ascii="Times New Roman" w:hAnsi="Times New Roman" w:cs="Times New Roman"/>
                <w:b/>
                <w:sz w:val="28"/>
                <w:szCs w:val="28"/>
                <w:lang w:eastAsia="ja-JP"/>
              </w:rPr>
              <w:t xml:space="preserve"> </w:t>
            </w:r>
          </w:p>
        </w:tc>
        <w:tc>
          <w:tcPr>
            <w:tcW w:w="5507" w:type="dxa"/>
            <w:tcBorders>
              <w:top w:val="single" w:color="000000" w:sz="4" w:space="0"/>
              <w:left w:val="single" w:color="000000" w:sz="4" w:space="0"/>
              <w:bottom w:val="single" w:color="000000" w:sz="4" w:space="0"/>
              <w:right w:val="single" w:color="000000" w:sz="4" w:space="0"/>
            </w:tcBorders>
            <w:noWrap w:val="0"/>
            <w:vAlign w:val="top"/>
          </w:tcPr>
          <w:p>
            <w:pPr>
              <w:pStyle w:val="24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8"/>
                <w:szCs w:val="28"/>
                <w:lang w:val="vi-VN" w:eastAsia="ja-JP"/>
              </w:rPr>
            </w:pPr>
            <w:r>
              <w:rPr>
                <w:rFonts w:hint="default" w:ascii="Times New Roman" w:hAnsi="Times New Roman" w:cs="Times New Roman"/>
                <w:b/>
                <w:sz w:val="28"/>
                <w:szCs w:val="28"/>
                <w:lang w:val="vi-VN" w:eastAsia="ja-JP"/>
              </w:rPr>
              <w:t xml:space="preserve">HỆ THỐNG KIẾN THỨC </w:t>
            </w:r>
          </w:p>
          <w:p>
            <w:pPr>
              <w:pStyle w:val="24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8"/>
                <w:szCs w:val="28"/>
                <w:lang w:val="vi-VN" w:eastAsia="ja-JP"/>
              </w:rPr>
            </w:pPr>
            <w:r>
              <w:rPr>
                <w:rFonts w:hint="default" w:ascii="Times New Roman" w:hAnsi="Times New Roman" w:cs="Times New Roman"/>
                <w:b/>
                <w:sz w:val="28"/>
                <w:szCs w:val="28"/>
                <w:lang w:val="vi-VN" w:eastAsia="ja-JP"/>
              </w:rPr>
              <w:t>TỪ TUẦN 8 ĐẾN TUẦN 14</w:t>
            </w:r>
          </w:p>
          <w:p>
            <w:pPr>
              <w:pStyle w:val="24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8"/>
                <w:szCs w:val="28"/>
                <w:lang w:val="vi-VN" w:eastAsia="ja-JP"/>
              </w:rPr>
            </w:pPr>
            <w:r>
              <w:rPr>
                <w:rFonts w:hint="default" w:ascii="Times New Roman" w:hAnsi="Times New Roman" w:cs="Times New Roman"/>
                <w:b/>
                <w:sz w:val="28"/>
                <w:szCs w:val="28"/>
                <w:lang w:val="vi-VN" w:eastAsia="ja-JP"/>
              </w:rPr>
              <w:t xml:space="preserve">(NGÀY 20/12/2021 ĐẾN 25/12/2021) </w:t>
            </w:r>
          </w:p>
          <w:p>
            <w:pPr>
              <w:pStyle w:val="24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8"/>
                <w:szCs w:val="28"/>
                <w:lang w:eastAsia="ja-JP"/>
              </w:rPr>
            </w:pPr>
            <w:r>
              <w:rPr>
                <w:rFonts w:hint="default" w:ascii="Times New Roman" w:hAnsi="Times New Roman" w:cs="Times New Roman"/>
                <w:b/>
                <w:sz w:val="28"/>
                <w:szCs w:val="28"/>
                <w:lang w:eastAsia="ja-JP"/>
              </w:rPr>
              <w:t xml:space="preserve">MÔN: </w:t>
            </w:r>
            <w:r>
              <w:rPr>
                <w:rFonts w:hint="default" w:ascii="Times New Roman" w:hAnsi="Times New Roman" w:cs="Times New Roman"/>
                <w:b/>
                <w:sz w:val="28"/>
                <w:szCs w:val="28"/>
                <w:lang w:val="vi-VN" w:eastAsia="ja-JP"/>
              </w:rPr>
              <w:t>ĐỊA 9</w:t>
            </w:r>
          </w:p>
        </w:tc>
      </w:tr>
    </w:tbl>
    <w:p>
      <w:pPr>
        <w:keepNext w:val="0"/>
        <w:keepLines w:val="0"/>
        <w:pageBreakBefore w:val="0"/>
        <w:widowControl/>
        <w:tabs>
          <w:tab w:val="left" w:pos="567"/>
        </w:tabs>
        <w:kinsoku/>
        <w:wordWrap/>
        <w:overflowPunct/>
        <w:topLinePunct w:val="0"/>
        <w:autoSpaceDE/>
        <w:autoSpaceDN/>
        <w:bidi w:val="0"/>
        <w:adjustRightInd/>
        <w:snapToGrid/>
        <w:spacing w:line="240" w:lineRule="auto"/>
        <w:ind w:firstLine="561" w:firstLineChars="200"/>
        <w:contextualSpacing/>
        <w:jc w:val="left"/>
        <w:textAlignment w:val="auto"/>
        <w:rPr>
          <w:rFonts w:hint="default" w:ascii="Times New Roman" w:hAnsi="Times New Roman" w:cs="Times New Roman"/>
          <w:b/>
          <w:bCs/>
          <w:sz w:val="28"/>
          <w:szCs w:val="28"/>
          <w:lang w:val="vi-VN"/>
        </w:rPr>
      </w:pPr>
    </w:p>
    <w:p>
      <w:pPr>
        <w:keepNext w:val="0"/>
        <w:keepLines w:val="0"/>
        <w:pageBreakBefore w:val="0"/>
        <w:widowControl/>
        <w:numPr>
          <w:ilvl w:val="0"/>
          <w:numId w:val="11"/>
        </w:numPr>
        <w:tabs>
          <w:tab w:val="left" w:pos="567"/>
        </w:tabs>
        <w:kinsoku/>
        <w:wordWrap/>
        <w:overflowPunct/>
        <w:topLinePunct w:val="0"/>
        <w:autoSpaceDE/>
        <w:autoSpaceDN/>
        <w:bidi w:val="0"/>
        <w:adjustRightInd/>
        <w:snapToGrid/>
        <w:spacing w:line="240" w:lineRule="auto"/>
        <w:ind w:left="200" w:leftChars="100" w:firstLine="140" w:firstLineChars="50"/>
        <w:contextualSpacing/>
        <w:jc w:val="left"/>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ĐỊA LÝ PHÂN HÓA LÃNH THỔ:</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spacing w:line="240" w:lineRule="auto"/>
        <w:ind w:left="300" w:leftChars="150" w:firstLine="499" w:firstLineChars="178"/>
        <w:contextualSpacing/>
        <w:jc w:val="left"/>
        <w:textAlignment w:val="auto"/>
        <w:rPr>
          <w:rFonts w:hint="default" w:ascii="Times New Roman" w:hAnsi="Times New Roman"/>
          <w:b/>
          <w:bCs/>
          <w:sz w:val="28"/>
          <w:szCs w:val="28"/>
          <w:lang w:val="vi-VN"/>
        </w:rPr>
      </w:pPr>
      <w:r>
        <w:rPr>
          <w:rFonts w:hint="default" w:ascii="Times New Roman" w:hAnsi="Times New Roman"/>
          <w:b/>
          <w:bCs/>
          <w:sz w:val="28"/>
          <w:szCs w:val="28"/>
          <w:lang w:val="vi-VN"/>
        </w:rPr>
        <w:t>1. LÝ THUYẾT: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Câu 21: Trình bày điều kiện tự nhiên vùng Trung du và miền núi Bắc Bộ</w:t>
      </w:r>
      <w:r>
        <w:rPr>
          <w:rFonts w:hint="default" w:ascii="Times New Roman" w:hAnsi="Times New Roman" w:cs="Times New Roman"/>
          <w:b/>
          <w:bCs/>
          <w:sz w:val="28"/>
          <w:szCs w:val="28"/>
          <w:lang w:val="en-US"/>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8" w:firstLineChars="167"/>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Điều kiện tự nhiên: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8"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Tự nhiên phân hóa hai tiểu vùng Đông Bắc và Tây bắc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Địa hình cao, cắt xẻ mạnh, khí hậu có mùa đông lạnh, nhiều loại khoáng sản, trữ lượng thủy điện dồi dào.</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Thuận lợi :Tài nguyên phong phú tạo điều kiện phát triển kinh tế đa ngành.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bCs/>
          <w:sz w:val="28"/>
          <w:szCs w:val="28"/>
          <w:lang w:val="vi-VN"/>
        </w:rPr>
      </w:pPr>
      <w:r>
        <w:rPr>
          <w:rFonts w:hint="default" w:ascii="Times New Roman" w:hAnsi="Times New Roman" w:cs="Times New Roman"/>
          <w:b w:val="0"/>
          <w:bCs w:val="0"/>
          <w:sz w:val="28"/>
          <w:szCs w:val="28"/>
          <w:lang w:val="vi-VN"/>
        </w:rPr>
        <w:t>- Khó khăn: Địa hình chia cắt phức tạp, thời tiết diễn biến thất thường, khoáng sản trữ lượng nhỏ và điều kiện khai thác phức tạp, xói mòn đất, sạt lở đất, lũ quét…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22: Trình bày tình hình phát triển ngành công nghiệp của vùng Trung du và miền núi Bắc Bộ:</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Tình hình phát triển công nghiệp: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Thế mạnh chủ yếu là khai thác và chế biến khoáng sản, thủy điện.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Các ngành phát triển: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865" w:firstLineChars="309"/>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Khai thác khoáng sản: than (Quảng Ninh), sắt (Thái Nguyên)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865" w:firstLineChars="309"/>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Công nghiệp năng lượng: nhiệt điện Uông Bí (Quảng Ninh), nhiệt điện Phả Lại (Quảng Ninh), thủy điện Hòa Bình, thủy điện Sơn La ...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Các ngành công nghiệp khác: luyện kim (Thái Nguyên), cơ khí (Hạ Long-Quảng Ninh), hóa chất (Việt Trì), công nghiệp nhẹ, chế biến lương thực thực phẩm.</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67" w:firstLineChars="24"/>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Câu 23: Vùng kinh tế trọng điểm Bắc Bộ gồm những tỉnh thành nào?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Gồm 7 tỉnh, thành: Hà Nội, Hưng Yên, Hải Phòng, Hải Dương, Bắc Ninh, Vĩnh Phúc, Quảng Ninh.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24: Trình bày điều kiện tự nhiên của vùng Đồng bằng sông Hồng:</w:t>
      </w:r>
    </w:p>
    <w:p>
      <w:pPr>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Đặc điểm:</w:t>
      </w:r>
      <w:r>
        <w:rPr>
          <w:rFonts w:hint="default" w:ascii="Times New Roman" w:hAnsi="Times New Roman" w:cs="Times New Roman"/>
          <w:b/>
          <w:bCs/>
          <w:sz w:val="28"/>
          <w:szCs w:val="28"/>
          <w:lang w:val="vi-VN"/>
        </w:rPr>
        <w:tab/>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1260" w:firstLineChars="450"/>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Chủ yếu đất phù sa, châu thổ do sông Hồng bồi đắp.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ab/>
      </w:r>
      <w:r>
        <w:rPr>
          <w:rFonts w:hint="default" w:ascii="Times New Roman" w:hAnsi="Times New Roman" w:cs="Times New Roman"/>
          <w:b w:val="0"/>
          <w:bCs w:val="0"/>
          <w:sz w:val="28"/>
          <w:szCs w:val="28"/>
          <w:lang w:val="vi-VN"/>
        </w:rPr>
        <w:tab/>
      </w:r>
      <w:r>
        <w:rPr>
          <w:rFonts w:hint="default" w:ascii="Times New Roman" w:hAnsi="Times New Roman" w:cs="Times New Roman"/>
          <w:b w:val="0"/>
          <w:bCs w:val="0"/>
          <w:sz w:val="28"/>
          <w:szCs w:val="28"/>
          <w:lang w:val="vi-VN"/>
        </w:rPr>
        <w:t xml:space="preserve">- Khí hậu nhiệt đới, ẩm, gió mùa, có mùa đông lạnh.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ab/>
      </w:r>
      <w:r>
        <w:rPr>
          <w:rFonts w:hint="default" w:ascii="Times New Roman" w:hAnsi="Times New Roman" w:cs="Times New Roman"/>
          <w:b w:val="0"/>
          <w:bCs w:val="0"/>
          <w:sz w:val="28"/>
          <w:szCs w:val="28"/>
          <w:lang w:val="vi-VN"/>
        </w:rPr>
        <w:tab/>
      </w:r>
      <w:r>
        <w:rPr>
          <w:rFonts w:hint="default" w:ascii="Times New Roman" w:hAnsi="Times New Roman" w:cs="Times New Roman"/>
          <w:b w:val="0"/>
          <w:bCs w:val="0"/>
          <w:sz w:val="28"/>
          <w:szCs w:val="28"/>
          <w:lang w:val="vi-VN"/>
        </w:rPr>
        <w:t>- Nguồn nước dồi dào.</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ab/>
      </w:r>
      <w:r>
        <w:rPr>
          <w:rFonts w:hint="default" w:ascii="Times New Roman" w:hAnsi="Times New Roman" w:cs="Times New Roman"/>
          <w:b w:val="0"/>
          <w:bCs w:val="0"/>
          <w:sz w:val="28"/>
          <w:szCs w:val="28"/>
          <w:lang w:val="vi-VN"/>
        </w:rPr>
        <w:tab/>
      </w:r>
      <w:r>
        <w:rPr>
          <w:rFonts w:hint="default" w:ascii="Times New Roman" w:hAnsi="Times New Roman" w:cs="Times New Roman"/>
          <w:b w:val="0"/>
          <w:bCs w:val="0"/>
          <w:sz w:val="28"/>
          <w:szCs w:val="28"/>
          <w:lang w:val="vi-VN"/>
        </w:rPr>
        <w:t xml:space="preserve">- Vịnh Bắc Bộ giàu tiềm năng. </w:t>
      </w:r>
    </w:p>
    <w:p>
      <w:pPr>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732" w:leftChars="366" w:firstLine="0" w:firstLineChars="0"/>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Thuận lợi: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Đất phù sa màu mỡ, điều kiện khí hậu, thủy văn thuận lợi cho thâm canh lúa nước.</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Thời tiết có mùa đông lạnh thuận lợi cho việc trồng một số cây ưa lạnh.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Một số khoáng sản có giá trị đáng kể : đá vôi, than nâu, khí tự nhiên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Vùng biển thuận lợi cho nuôi trồng, đánh bắt thủy sản, du lịch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 xml:space="preserve">3. Khó khăn: </w:t>
      </w:r>
      <w:r>
        <w:rPr>
          <w:rFonts w:hint="default" w:ascii="Times New Roman" w:hAnsi="Times New Roman" w:cs="Times New Roman"/>
          <w:b w:val="0"/>
          <w:bCs w:val="0"/>
          <w:sz w:val="28"/>
          <w:szCs w:val="28"/>
          <w:lang w:val="vi-VN"/>
        </w:rPr>
        <w:t>Thiên tai (bão, lũ lụt, thời tiết thất thường) ít tài nguyên khoáng sản.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25: Trình bày tình hình phát triển ngành dịch vụ của vùng Đồng bằng sông Hồng:</w:t>
      </w:r>
    </w:p>
    <w:p>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420" w:leftChars="0" w:firstLine="380" w:firstLineChars="0"/>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Tình hình phát triển ngành dịch vụ: là thế mạnh kinh tế.</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Giao thông vận tải, bưu chính viễn thông đều phát triển mạnh.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Hà Nội, Hải Phòng là hai đầu mối giao thông quan trọng, hai trung tâm dịch vụ lớn nhất của vùng.</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Vùng có nhiều địa danh du lịch nổi tiếng như chùa Hương, Tam Cốc, Cát Bà, Văn Miếu...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Câu 26: Trình bày điều kiện tự nhiên của vùng Bắc Trung Bộ: </w:t>
      </w:r>
    </w:p>
    <w:p>
      <w:pPr>
        <w:keepNext w:val="0"/>
        <w:keepLines w:val="0"/>
        <w:pageBreakBefore w:val="0"/>
        <w:widowControl/>
        <w:numPr>
          <w:ilvl w:val="0"/>
          <w:numId w:val="13"/>
        </w:numPr>
        <w:tabs>
          <w:tab w:val="clear" w:pos="420"/>
        </w:tabs>
        <w:kinsoku/>
        <w:wordWrap/>
        <w:overflowPunct/>
        <w:topLinePunct w:val="0"/>
        <w:autoSpaceDE/>
        <w:autoSpaceDN/>
        <w:bidi w:val="0"/>
        <w:adjustRightInd/>
        <w:snapToGrid/>
        <w:spacing w:after="0" w:line="240" w:lineRule="auto"/>
        <w:ind w:left="420" w:leftChars="0" w:firstLine="380" w:firstLineChars="0"/>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Điều kiện tự nhiên và tài nguyên thiên nhiên: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a. Đặc điểm:</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Thiên nhiên có sự phân hóa giữa phía bắc và phía nam dãy Hoành Sơn.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Từ Tây sang Đông tỉnh nào cũng có núi, gò đồi, đồng bằng, biển và hải đảo.</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Có gió phơn khô, nóng; mùa mưa chậm dần từ Bắc xuống Nam.</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 xml:space="preserve">b.Thuận lợi: </w:t>
      </w:r>
      <w:r>
        <w:rPr>
          <w:rFonts w:hint="default" w:ascii="Times New Roman" w:hAnsi="Times New Roman" w:cs="Times New Roman"/>
          <w:b w:val="0"/>
          <w:bCs w:val="0"/>
          <w:sz w:val="28"/>
          <w:szCs w:val="28"/>
          <w:lang w:val="vi-VN"/>
        </w:rPr>
        <w:t>Có một số tài nguyên quan trọng ( rừng, khoáng sản, du lịch, biển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 Khó khăn: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Thiên tai thường xảy ra ( bão, lũ lụt, hạn hán, gió phơn Tây Nam khô nóng, cát bay, sạt lở đất)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bCs/>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8"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Câu 27: Trình bày tình hình phát triển ngành dịch vụ của vùng Bắc Trung Bộ:</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Hệ thống giao thông vận tải có ý nghĩa kinh tế và quốc phòng đối với toàn vùng và cả nước.</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Du lịch phát triển do vùng có nhiều tiềm năng về du lịch tự nhiên và nhân văn: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747" w:firstLineChars="2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Tiềm năng du lịch tự nhiên có di sản thiên nhiên thế giới: động Phong Nha (Quảng Bình), các vườn quốc gia Phù Mát, Bạch Mã; các bãi biển Cửa Lò, Thiên Cầm...</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747" w:firstLineChars="2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Tiềm năng du lịch nhân văn có di sản văn hóa thế giới: Cố đô Huế, Nhã nhạc cung đình Huế, Làng Sen quê Bác, địa đạo Vĩnh Mốc...</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 xml:space="preserve">Câu 28: </w:t>
      </w:r>
      <w:r>
        <w:rPr>
          <w:rFonts w:hint="default" w:ascii="Times New Roman" w:hAnsi="Times New Roman" w:cs="Times New Roman"/>
          <w:b w:val="0"/>
          <w:bCs w:val="0"/>
          <w:sz w:val="28"/>
          <w:szCs w:val="28"/>
          <w:lang w:val="vi-VN"/>
        </w:rPr>
        <w:t>Xác định trên bản đồ các quần đảo, đảo, vịnh, vũng của vùng Duyên hải Nam Trung Bộ (quần đảo Hoàng Sa, quần đảo Trường Sa, đảo Lý Sơn, đảo Phú Quý, vịnh Dung Quất, vịnh Vân Phong, vịnh Cam Ranh).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val="0"/>
          <w:bCs w:val="0"/>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366"/>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Câu 29:</w:t>
      </w:r>
      <w:r>
        <w:rPr>
          <w:rFonts w:hint="default" w:ascii="Times New Roman" w:hAnsi="Times New Roman" w:cs="Times New Roman"/>
          <w:b w:val="0"/>
          <w:bCs w:val="0"/>
          <w:sz w:val="28"/>
          <w:szCs w:val="28"/>
          <w:lang w:val="vi-VN"/>
        </w:rPr>
        <w:t xml:space="preserve"> Xác định các tỉnh thuộc vùng Kinh tế trọng điểm miền Trung trên bản đồ:</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32" w:leftChars="366" w:firstLine="467" w:firstLineChars="167"/>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Gồm 5 tỉnh thành: Thừa Thiên-Huế, Đà Nẵng, Quảng Nam, Quảng Ngài, Bình Định.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vi-VN"/>
        </w:rPr>
      </w:pPr>
    </w:p>
    <w:p>
      <w:pPr>
        <w:keepNext w:val="0"/>
        <w:keepLines w:val="0"/>
        <w:pageBreakBefore w:val="0"/>
        <w:widowControl/>
        <w:numPr>
          <w:ilvl w:val="0"/>
          <w:numId w:val="0"/>
        </w:numPr>
        <w:tabs>
          <w:tab w:val="left" w:pos="567"/>
        </w:tabs>
        <w:kinsoku/>
        <w:wordWrap/>
        <w:overflowPunct/>
        <w:topLinePunct w:val="0"/>
        <w:autoSpaceDE/>
        <w:autoSpaceDN/>
        <w:bidi w:val="0"/>
        <w:adjustRightInd/>
        <w:snapToGrid/>
        <w:spacing w:line="240" w:lineRule="auto"/>
        <w:ind w:left="0" w:leftChars="0" w:firstLine="799" w:firstLineChars="285"/>
        <w:contextualSpacing/>
        <w:jc w:val="left"/>
        <w:textAlignment w:val="auto"/>
        <w:rPr>
          <w:rFonts w:hint="default" w:ascii="Times New Roman" w:hAnsi="Times New Roman" w:cs="Times New Roman"/>
          <w:b w:val="0"/>
          <w:bCs w:val="0"/>
          <w:sz w:val="28"/>
          <w:szCs w:val="28"/>
          <w:lang w:val="vi-VN"/>
        </w:rPr>
      </w:pPr>
      <w:bookmarkStart w:id="0" w:name="_GoBack"/>
      <w:r>
        <w:rPr>
          <w:rFonts w:hint="default" w:ascii="Times New Roman" w:hAnsi="Times New Roman" w:cs="Times New Roman"/>
          <w:b/>
          <w:bCs/>
          <w:sz w:val="28"/>
          <w:szCs w:val="28"/>
          <w:lang w:val="vi-VN"/>
        </w:rPr>
        <w:t xml:space="preserve">Câu 30: Xác định tỉnh Quảng Nam trên bản đồ, </w:t>
      </w:r>
      <w:r>
        <w:rPr>
          <w:rFonts w:hint="default" w:ascii="Times New Roman" w:hAnsi="Times New Roman" w:cs="Times New Roman"/>
          <w:b w:val="0"/>
          <w:bCs w:val="0"/>
          <w:sz w:val="28"/>
          <w:szCs w:val="28"/>
          <w:lang w:val="vi-VN"/>
        </w:rPr>
        <w:t>(tỉnh có 2 di sản văn hóa thế giới Di tích Mỹ Sơn, Phố cổ Hội An).</w:t>
      </w:r>
      <w:bookmarkEnd w:id="0"/>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8"/>
          <w:szCs w:val="28"/>
        </w:rPr>
      </w:pPr>
    </w:p>
    <w:p/>
    <w:sectPr>
      <w:pgSz w:w="11906" w:h="16838"/>
      <w:pgMar w:top="1134" w:right="1134" w:bottom="1134" w:left="1134"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4B908"/>
    <w:multiLevelType w:val="singleLevel"/>
    <w:tmpl w:val="D4C4B9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D729802"/>
    <w:multiLevelType w:val="singleLevel"/>
    <w:tmpl w:val="ED729802"/>
    <w:lvl w:ilvl="0" w:tentative="0">
      <w:start w:val="1"/>
      <w:numFmt w:val="decimal"/>
      <w:suff w:val="space"/>
      <w:lvlText w:val="%1."/>
      <w:lvlJc w:val="left"/>
    </w:lvl>
  </w:abstractNum>
  <w:abstractNum w:abstractNumId="2">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2">
    <w:nsid w:val="1AE88754"/>
    <w:multiLevelType w:val="singleLevel"/>
    <w:tmpl w:val="1AE88754"/>
    <w:lvl w:ilvl="0" w:tentative="0">
      <w:start w:val="1"/>
      <w:numFmt w:val="upperRoman"/>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E252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18E2529"/>
    <w:rsid w:val="3E5C5967"/>
    <w:rsid w:val="3FD20BA6"/>
    <w:rsid w:val="45243EFA"/>
    <w:rsid w:val="512E7173"/>
    <w:rsid w:val="51FE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2021-12-10T05:19:00Z</dcterms:created>
  <dc:creator>hoang</dc:creator>
  <cp:lastModifiedBy>hoang</cp:lastModifiedBy>
  <dcterms:modified xsi:type="dcterms:W3CDTF">2021-12-16T08:51:56Z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75235DDFEC904F668527E759B209159E</vt:lpwstr>
  </property>
</Properties>
</file>